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2" w:rsidRDefault="00592E89" w:rsidP="00592E8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872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</w:t>
      </w:r>
    </w:p>
    <w:p w:rsidR="000E1872" w:rsidRDefault="00592E89" w:rsidP="00592E8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872">
        <w:rPr>
          <w:rFonts w:ascii="Times New Roman" w:hAnsi="Times New Roman" w:cs="Times New Roman"/>
          <w:b/>
          <w:sz w:val="32"/>
          <w:szCs w:val="32"/>
        </w:rPr>
        <w:t xml:space="preserve">города Барабинска </w:t>
      </w:r>
      <w:proofErr w:type="spellStart"/>
      <w:r w:rsidRPr="000E1872">
        <w:rPr>
          <w:rFonts w:ascii="Times New Roman" w:hAnsi="Times New Roman" w:cs="Times New Roman"/>
          <w:b/>
          <w:sz w:val="32"/>
          <w:szCs w:val="32"/>
        </w:rPr>
        <w:t>Барабинского</w:t>
      </w:r>
      <w:proofErr w:type="spellEnd"/>
      <w:r w:rsidRPr="000E1872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592E89" w:rsidRPr="000E1872" w:rsidRDefault="00592E89" w:rsidP="00592E8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872">
        <w:rPr>
          <w:rFonts w:ascii="Times New Roman" w:hAnsi="Times New Roman" w:cs="Times New Roman"/>
          <w:b/>
          <w:sz w:val="32"/>
          <w:szCs w:val="32"/>
        </w:rPr>
        <w:t>Новосибирской области «Центр культуры и досуга»</w:t>
      </w:r>
    </w:p>
    <w:p w:rsidR="00592E89" w:rsidRPr="000E1872" w:rsidRDefault="00592E89" w:rsidP="00592E8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89" w:rsidRPr="000E1872" w:rsidRDefault="00592E89" w:rsidP="00592E8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872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92E89" w:rsidRPr="00DA6EBA" w:rsidRDefault="000E1872" w:rsidP="00592E8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«11</w:t>
      </w:r>
      <w:r w:rsidR="00592E89" w:rsidRPr="00DA6EBA">
        <w:rPr>
          <w:rFonts w:ascii="Times New Roman" w:hAnsi="Times New Roman" w:cs="Times New Roman"/>
          <w:b/>
          <w:sz w:val="26"/>
          <w:szCs w:val="26"/>
        </w:rPr>
        <w:t>» января 2021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>№ 17</w:t>
      </w:r>
    </w:p>
    <w:p w:rsidR="00592E89" w:rsidRPr="00DA6EBA" w:rsidRDefault="00592E89" w:rsidP="00592E89">
      <w:pPr>
        <w:shd w:val="clear" w:color="auto" w:fill="FFFFFF"/>
        <w:tabs>
          <w:tab w:val="center" w:pos="48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592E89" w:rsidRDefault="00592E89" w:rsidP="00592E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создании Комиссии </w:t>
      </w:r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предотвращению </w:t>
      </w:r>
    </w:p>
    <w:p w:rsidR="00592E89" w:rsidRDefault="00592E89" w:rsidP="00592E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592E89" w:rsidRPr="00DA6EBA" w:rsidRDefault="00592E89" w:rsidP="00592E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E89" w:rsidRPr="00DA6EBA" w:rsidRDefault="00592E89" w:rsidP="00592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A6EBA">
        <w:rPr>
          <w:rFonts w:ascii="Times New Roman" w:hAnsi="Times New Roman" w:cs="Times New Roman"/>
          <w:color w:val="000000"/>
          <w:sz w:val="26"/>
          <w:szCs w:val="26"/>
        </w:rPr>
        <w:t xml:space="preserve">      Во исполнение</w:t>
      </w:r>
      <w:r w:rsidRPr="00DA6E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A6EBA">
        <w:rPr>
          <w:rFonts w:ascii="Times New Roman" w:hAnsi="Times New Roman" w:cs="Times New Roman"/>
          <w:sz w:val="26"/>
          <w:szCs w:val="26"/>
        </w:rPr>
        <w:t>ст.13.3</w:t>
      </w:r>
      <w:r w:rsidRPr="00DA6E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A6EBA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5" w:history="1">
        <w:proofErr w:type="gramStart"/>
        <w:r w:rsidRPr="00DA6EBA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DA6EBA">
        <w:rPr>
          <w:rFonts w:ascii="Times New Roman" w:hAnsi="Times New Roman" w:cs="Times New Roman"/>
          <w:sz w:val="26"/>
          <w:szCs w:val="26"/>
        </w:rPr>
        <w:t>а от 25 декабря 2008 г. N 273-ФЗ "О противодействии коррупции</w:t>
      </w:r>
      <w:r w:rsidRPr="00DA6EBA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60C63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60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рекомендациями по разработке и принятию мер по предупреждению и противодействию коррупции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(утвержденным</w:t>
      </w:r>
      <w:r w:rsidRPr="00A60C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Министерством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C63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592E89" w:rsidRPr="00DA6EBA" w:rsidRDefault="00592E89" w:rsidP="00592E8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592E89" w:rsidRPr="00DA6EBA" w:rsidRDefault="0060104B" w:rsidP="00592E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К</w:t>
      </w:r>
      <w:r w:rsidR="0059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</w:t>
      </w:r>
      <w:r w:rsidR="00592E89"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предотвращению и урегулированию конфликта интересов в МКУ</w:t>
      </w:r>
      <w:r w:rsidR="0059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E89"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92E89"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="00592E89"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C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утвердить её с</w:t>
      </w:r>
      <w:r w:rsidR="00592E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(Приложение №1</w:t>
      </w:r>
      <w:r w:rsidR="00C248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92E89" w:rsidRDefault="00592E89" w:rsidP="00592E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предотвращению и урегулированию конфликта интересов в МКУ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</w:t>
      </w:r>
      <w:r w:rsidR="00C248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92E89" w:rsidRPr="00DA6EBA" w:rsidRDefault="00592E89" w:rsidP="00592E89">
      <w:pPr>
        <w:spacing w:after="0" w:line="36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  исполнения данного приказа оставляю за собой.  </w:t>
      </w:r>
    </w:p>
    <w:p w:rsidR="00592E89" w:rsidRDefault="00592E89" w:rsidP="00592E89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92E89" w:rsidRPr="00421DFF" w:rsidRDefault="00592E89" w:rsidP="00592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2E89" w:rsidRDefault="00592E89" w:rsidP="00592E89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2E89" w:rsidRPr="00DA6EBA" w:rsidRDefault="00592E89" w:rsidP="00592E89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                                      _____________________                    Л.А. </w:t>
      </w:r>
      <w:proofErr w:type="spellStart"/>
      <w:r w:rsidRPr="00DA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Лелюх</w:t>
      </w:r>
      <w:proofErr w:type="spellEnd"/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Pr="001C25DC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C217A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C217AB">
        <w:rPr>
          <w:rFonts w:ascii="Times New Roman" w:hAnsi="Times New Roman" w:cs="Times New Roman"/>
        </w:rPr>
        <w:t xml:space="preserve"> к приказу</w:t>
      </w:r>
      <w:r w:rsidRPr="001C25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E89" w:rsidRDefault="00592E89" w:rsidP="00592E89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5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E18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872">
        <w:rPr>
          <w:rFonts w:ascii="Times New Roman" w:hAnsi="Times New Roman" w:cs="Times New Roman"/>
          <w:sz w:val="20"/>
          <w:szCs w:val="20"/>
        </w:rPr>
        <w:t>МКУ «</w:t>
      </w:r>
      <w:proofErr w:type="spellStart"/>
      <w:r w:rsidR="000E1872">
        <w:rPr>
          <w:rFonts w:ascii="Times New Roman" w:hAnsi="Times New Roman" w:cs="Times New Roman"/>
          <w:sz w:val="20"/>
          <w:szCs w:val="20"/>
        </w:rPr>
        <w:t>ЦКиД</w:t>
      </w:r>
      <w:proofErr w:type="spellEnd"/>
      <w:r w:rsidR="000E1872">
        <w:rPr>
          <w:rFonts w:ascii="Times New Roman" w:hAnsi="Times New Roman" w:cs="Times New Roman"/>
          <w:sz w:val="20"/>
          <w:szCs w:val="20"/>
        </w:rPr>
        <w:t>» №17</w:t>
      </w:r>
      <w:r w:rsidRPr="001C25DC">
        <w:rPr>
          <w:rFonts w:ascii="Times New Roman" w:hAnsi="Times New Roman" w:cs="Times New Roman"/>
          <w:sz w:val="20"/>
          <w:szCs w:val="20"/>
        </w:rPr>
        <w:t xml:space="preserve"> от </w:t>
      </w:r>
      <w:r w:rsidR="000E1872">
        <w:rPr>
          <w:rFonts w:ascii="Times New Roman" w:hAnsi="Times New Roman" w:cs="Times New Roman"/>
          <w:sz w:val="20"/>
          <w:szCs w:val="20"/>
        </w:rPr>
        <w:t>11.01.2021г.</w:t>
      </w:r>
      <w:r w:rsidRPr="001C25DC">
        <w:rPr>
          <w:rFonts w:ascii="Times New Roman" w:hAnsi="Times New Roman" w:cs="Times New Roman"/>
          <w:sz w:val="20"/>
          <w:szCs w:val="20"/>
        </w:rPr>
        <w:t xml:space="preserve">                                                                                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E89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</w:p>
    <w:p w:rsidR="00592E89" w:rsidRPr="00A136A0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  <w:r w:rsidRPr="00A136A0">
        <w:rPr>
          <w:rStyle w:val="a5"/>
          <w:sz w:val="26"/>
          <w:szCs w:val="26"/>
        </w:rPr>
        <w:t xml:space="preserve">СОСТАВ </w:t>
      </w:r>
    </w:p>
    <w:p w:rsidR="00592E89" w:rsidRPr="00A136A0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A136A0">
        <w:rPr>
          <w:b/>
          <w:sz w:val="26"/>
          <w:szCs w:val="26"/>
        </w:rPr>
        <w:t xml:space="preserve">омиссии по предотвращению и урегулированию </w:t>
      </w:r>
    </w:p>
    <w:p w:rsidR="00592E89" w:rsidRPr="00A136A0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  <w:r w:rsidRPr="00A136A0">
        <w:rPr>
          <w:b/>
          <w:sz w:val="26"/>
          <w:szCs w:val="26"/>
        </w:rPr>
        <w:t>конфликта интересов в МКУ «</w:t>
      </w:r>
      <w:proofErr w:type="spellStart"/>
      <w:r w:rsidRPr="00A136A0">
        <w:rPr>
          <w:b/>
          <w:sz w:val="26"/>
          <w:szCs w:val="26"/>
        </w:rPr>
        <w:t>ЦКиД</w:t>
      </w:r>
      <w:proofErr w:type="spellEnd"/>
      <w:r w:rsidRPr="00A136A0">
        <w:rPr>
          <w:b/>
          <w:sz w:val="26"/>
          <w:szCs w:val="26"/>
        </w:rPr>
        <w:t>»</w:t>
      </w:r>
    </w:p>
    <w:p w:rsidR="00592E89" w:rsidRPr="00A136A0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</w:rPr>
      </w:pPr>
      <w:r w:rsidRPr="00A136A0">
        <w:rPr>
          <w:rStyle w:val="a5"/>
          <w:sz w:val="26"/>
          <w:szCs w:val="26"/>
        </w:rPr>
        <w:t> </w:t>
      </w:r>
    </w:p>
    <w:p w:rsidR="00592E89" w:rsidRDefault="00592E89" w:rsidP="00592E8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92E89" w:rsidRDefault="00592E89" w:rsidP="00592E8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4111"/>
        <w:gridCol w:w="2709"/>
      </w:tblGrid>
      <w:tr w:rsidR="00592E89" w:rsidRPr="00A136A0" w:rsidTr="0080567D">
        <w:tc>
          <w:tcPr>
            <w:tcW w:w="3085" w:type="dxa"/>
          </w:tcPr>
          <w:p w:rsidR="00592E89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136A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:</w:t>
            </w:r>
          </w:p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A136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Лелюх</w:t>
            </w:r>
            <w:proofErr w:type="spellEnd"/>
            <w:r w:rsidRPr="00A136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Лариса Александровна</w:t>
            </w:r>
          </w:p>
        </w:tc>
        <w:tc>
          <w:tcPr>
            <w:tcW w:w="2709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136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Директор</w:t>
            </w:r>
          </w:p>
        </w:tc>
      </w:tr>
      <w:tr w:rsidR="00592E89" w:rsidRPr="00A136A0" w:rsidTr="0080567D">
        <w:tc>
          <w:tcPr>
            <w:tcW w:w="3085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136A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111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Жанна Викторовна </w:t>
            </w:r>
          </w:p>
        </w:tc>
        <w:tc>
          <w:tcPr>
            <w:tcW w:w="2709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592E89" w:rsidRPr="00A136A0" w:rsidTr="0080567D">
        <w:tc>
          <w:tcPr>
            <w:tcW w:w="3085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136A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111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Носова Татьяна Сергеевна</w:t>
            </w:r>
          </w:p>
        </w:tc>
        <w:tc>
          <w:tcPr>
            <w:tcW w:w="2709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старший специалист по закупкам</w:t>
            </w:r>
          </w:p>
        </w:tc>
      </w:tr>
      <w:tr w:rsidR="00592E89" w:rsidRPr="00A136A0" w:rsidTr="0080567D">
        <w:tc>
          <w:tcPr>
            <w:tcW w:w="3085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136A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Члены:</w:t>
            </w:r>
          </w:p>
        </w:tc>
        <w:tc>
          <w:tcPr>
            <w:tcW w:w="4111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Павличенко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Марина Леонидовна</w:t>
            </w:r>
          </w:p>
        </w:tc>
        <w:tc>
          <w:tcPr>
            <w:tcW w:w="2709" w:type="dxa"/>
          </w:tcPr>
          <w:p w:rsidR="00592E89" w:rsidRPr="00A136A0" w:rsidRDefault="00CE5ABE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592E89" w:rsidRPr="00A136A0" w:rsidTr="0080567D">
        <w:trPr>
          <w:trHeight w:val="330"/>
        </w:trPr>
        <w:tc>
          <w:tcPr>
            <w:tcW w:w="3085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Гавриленко Елена Александровна</w:t>
            </w:r>
          </w:p>
        </w:tc>
        <w:tc>
          <w:tcPr>
            <w:tcW w:w="2709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начальник основного отдела</w:t>
            </w:r>
          </w:p>
        </w:tc>
      </w:tr>
      <w:tr w:rsidR="00592E89" w:rsidRPr="00A136A0" w:rsidTr="0080567D">
        <w:trPr>
          <w:trHeight w:val="315"/>
        </w:trPr>
        <w:tc>
          <w:tcPr>
            <w:tcW w:w="3085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92E89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Токарева Екатерина Игоревна</w:t>
            </w:r>
          </w:p>
        </w:tc>
        <w:tc>
          <w:tcPr>
            <w:tcW w:w="2709" w:type="dxa"/>
          </w:tcPr>
          <w:p w:rsidR="00592E89" w:rsidRPr="00A136A0" w:rsidRDefault="00592E89" w:rsidP="0080567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художественный руководитель</w:t>
            </w:r>
          </w:p>
        </w:tc>
      </w:tr>
    </w:tbl>
    <w:p w:rsidR="00592E89" w:rsidRDefault="00592E89" w:rsidP="00592E8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92E89" w:rsidRDefault="00592E89" w:rsidP="00592E8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92E89" w:rsidRDefault="00592E89" w:rsidP="00592E8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92E89" w:rsidRDefault="00592E89" w:rsidP="00592E8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_________________________</w:t>
      </w: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C2484A" w:rsidRDefault="00C2484A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C2484A" w:rsidRDefault="00C2484A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592E89" w:rsidRPr="001C25DC" w:rsidRDefault="00592E89" w:rsidP="00592E89">
      <w:pPr>
        <w:spacing w:after="0" w:line="360" w:lineRule="auto"/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1C25D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1C25DC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592E89" w:rsidRDefault="00592E89" w:rsidP="00592E8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5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97DE0">
        <w:rPr>
          <w:rFonts w:ascii="Times New Roman" w:hAnsi="Times New Roman" w:cs="Times New Roman"/>
          <w:sz w:val="20"/>
          <w:szCs w:val="20"/>
        </w:rPr>
        <w:t>МКУ «</w:t>
      </w:r>
      <w:proofErr w:type="spellStart"/>
      <w:r w:rsidR="00A97DE0">
        <w:rPr>
          <w:rFonts w:ascii="Times New Roman" w:hAnsi="Times New Roman" w:cs="Times New Roman"/>
          <w:sz w:val="20"/>
          <w:szCs w:val="20"/>
        </w:rPr>
        <w:t>ЦКиД</w:t>
      </w:r>
      <w:proofErr w:type="spellEnd"/>
      <w:r w:rsidR="00A97DE0">
        <w:rPr>
          <w:rFonts w:ascii="Times New Roman" w:hAnsi="Times New Roman" w:cs="Times New Roman"/>
          <w:sz w:val="20"/>
          <w:szCs w:val="20"/>
        </w:rPr>
        <w:t>» №17</w:t>
      </w:r>
      <w:r w:rsidRPr="001C25DC">
        <w:rPr>
          <w:rFonts w:ascii="Times New Roman" w:hAnsi="Times New Roman" w:cs="Times New Roman"/>
          <w:sz w:val="20"/>
          <w:szCs w:val="20"/>
        </w:rPr>
        <w:t xml:space="preserve"> от </w:t>
      </w:r>
      <w:r w:rsidR="00A97DE0">
        <w:rPr>
          <w:rFonts w:ascii="Times New Roman" w:hAnsi="Times New Roman" w:cs="Times New Roman"/>
          <w:sz w:val="20"/>
          <w:szCs w:val="20"/>
        </w:rPr>
        <w:t>11.01.2021г.</w:t>
      </w:r>
      <w:r w:rsidRPr="001C25DC">
        <w:rPr>
          <w:rFonts w:ascii="Times New Roman" w:hAnsi="Times New Roman" w:cs="Times New Roman"/>
          <w:sz w:val="20"/>
          <w:szCs w:val="20"/>
        </w:rPr>
        <w:t xml:space="preserve">                                                                                  </w:t>
      </w:r>
    </w:p>
    <w:p w:rsidR="0024631A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</w:rPr>
      </w:pPr>
      <w:r w:rsidRPr="00C234CE">
        <w:rPr>
          <w:rStyle w:val="a5"/>
        </w:rPr>
        <w:t xml:space="preserve">ПОЛОЖЕНИЕ </w:t>
      </w:r>
    </w:p>
    <w:p w:rsidR="00592E89" w:rsidRPr="00C234CE" w:rsidRDefault="0024631A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>
        <w:rPr>
          <w:rStyle w:val="a5"/>
        </w:rPr>
        <w:t xml:space="preserve">о </w:t>
      </w:r>
      <w:r w:rsidR="00592E89" w:rsidRPr="00C234CE">
        <w:rPr>
          <w:b/>
        </w:rPr>
        <w:t xml:space="preserve">Комиссии по предотвращению и урегулированию </w:t>
      </w:r>
    </w:p>
    <w:p w:rsidR="00592E89" w:rsidRPr="00C234CE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</w:rPr>
      </w:pPr>
      <w:r w:rsidRPr="00C234CE">
        <w:rPr>
          <w:b/>
        </w:rPr>
        <w:t>конфликта интересов в МКУ «</w:t>
      </w:r>
      <w:proofErr w:type="spellStart"/>
      <w:r w:rsidRPr="00C234CE">
        <w:rPr>
          <w:b/>
        </w:rPr>
        <w:t>ЦКиД</w:t>
      </w:r>
      <w:proofErr w:type="spellEnd"/>
      <w:r w:rsidRPr="00C234CE">
        <w:rPr>
          <w:b/>
        </w:rPr>
        <w:t>»</w:t>
      </w:r>
    </w:p>
    <w:p w:rsidR="00592E89" w:rsidRPr="00C234CE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</w:rPr>
      </w:pPr>
    </w:p>
    <w:p w:rsidR="00592E89" w:rsidRPr="005F46AE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0" w:name="dst100054"/>
      <w:bookmarkEnd w:id="0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</w:t>
      </w:r>
      <w:r w:rsidRPr="005F46A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Комиссии по </w:t>
      </w:r>
      <w:bookmarkStart w:id="1" w:name="dst100055"/>
      <w:bookmarkEnd w:id="1"/>
      <w:r w:rsidRPr="005F46A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предотвращению и урегулированию интересов в </w:t>
      </w:r>
      <w:r w:rsidRPr="005F46AE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города Барабинска </w:t>
      </w:r>
      <w:proofErr w:type="spellStart"/>
      <w:r w:rsidRPr="005F46AE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5F46AE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«Центр культуры и досуга» (далее – Комиссия).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2. Комиссия в своей деятельности </w:t>
      </w:r>
      <w:r w:rsidRPr="00C234CE">
        <w:rPr>
          <w:rStyle w:val="blk"/>
          <w:rFonts w:ascii="Times New Roman" w:hAnsi="Times New Roman" w:cs="Times New Roman"/>
          <w:sz w:val="24"/>
          <w:szCs w:val="24"/>
        </w:rPr>
        <w:t>руководствуются </w:t>
      </w:r>
      <w:hyperlink r:id="rId6" w:anchor="dst0" w:history="1">
        <w:r w:rsidRPr="00C23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C234CE">
        <w:rPr>
          <w:rStyle w:val="blk"/>
          <w:rFonts w:ascii="Times New Roman" w:hAnsi="Times New Roman" w:cs="Times New Roman"/>
          <w:sz w:val="24"/>
          <w:szCs w:val="24"/>
        </w:rPr>
        <w:t xml:space="preserve"> Российской 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иными актами федеральных органов исполнительной власти, государственных органов и органов местного самоуправления.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56"/>
      <w:bookmarkEnd w:id="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Основной задачей Комиссий является: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57"/>
      <w:bookmarkEnd w:id="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а)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соблюдения работниками Учреждения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законом от 25 декабря 2008 г. N 273-ФЗ "О противодействии коррупции", другими федеральными законами (далее - требования к профессиональному поведению и (или) требования об урегулировании конфликта интересов);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58"/>
      <w:bookmarkEnd w:id="4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осуществление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Учреждении мер по предупреждению коррупции.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59"/>
      <w:bookmarkEnd w:id="5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Комиссия рассматривает вопросы, связанные с соблюдением требований к профессиональному поведению и (или) требований об урегулировании конфликта интересов, в отношении работников Учреждения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(далее – Работников).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60"/>
      <w:bookmarkStart w:id="7" w:name="dst100061"/>
      <w:bookmarkStart w:id="8" w:name="dst100062"/>
      <w:bookmarkEnd w:id="6"/>
      <w:bookmarkEnd w:id="7"/>
      <w:bookmarkEnd w:id="8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Комиссия образуется нормативным правовым актом Учреждения. Указанным актом утверждаются состав комиссии и порядок ее работы.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63"/>
      <w:bookmarkEnd w:id="9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состав комиссии входят председатель комиссии, его заместитель, назначаемый руководителем Учреждения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64"/>
      <w:bookmarkStart w:id="11" w:name="dst100068"/>
      <w:bookmarkEnd w:id="10"/>
      <w:bookmarkEnd w:id="11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6. Руководитель Учреждения может принять решение о включении в состав комиссии: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69"/>
      <w:bookmarkStart w:id="13" w:name="dst100070"/>
      <w:bookmarkEnd w:id="12"/>
      <w:bookmarkEnd w:id="13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представителя общественности;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4" w:name="dst100071"/>
      <w:bookmarkEnd w:id="14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представителя профсоюзной организации, действующей в установленном порядке в Учреждении.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144"/>
      <w:bookmarkStart w:id="16" w:name="dst100072"/>
      <w:bookmarkStart w:id="17" w:name="dst100073"/>
      <w:bookmarkEnd w:id="15"/>
      <w:bookmarkEnd w:id="16"/>
      <w:bookmarkEnd w:id="17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7. Число членов комиссии, не замещающих должности в Учреждении, должно составлять не менее одной четверти от общего числа членов Комиссии.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74"/>
      <w:bookmarkEnd w:id="18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075"/>
      <w:bookmarkEnd w:id="19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9. В заседаниях комиссии с правом совещательного голоса участвуют: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0076"/>
      <w:bookmarkEnd w:id="20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а) непосредственный руководитель работника Учреждения, в отношении которого комиссией рассматривается вопрос о соблюдении требований к профессиональному поведению и (или) требований об урегулировании конфликта интересов;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0077"/>
      <w:bookmarkEnd w:id="21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другие работники Учреждения, которые могут дать пояснения по вопросу, рассматриваемому комиссией; должностные лица государственных органов, органов местного самоуправления; представители заинтересованных организаций; представитель работника Учреждения,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- по решению председателя комиссии.</w:t>
      </w:r>
    </w:p>
    <w:p w:rsidR="00592E89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bookmarkStart w:id="22" w:name="dst100078"/>
      <w:bookmarkEnd w:id="2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  <w:bookmarkStart w:id="23" w:name="dst100079"/>
      <w:bookmarkEnd w:id="23"/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st100080"/>
      <w:bookmarkEnd w:id="24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12. Основаниями для проведения заседания комиссии являются: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dst100081"/>
      <w:bookmarkEnd w:id="25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поступившие в Учреждения материалы, свидетельствующи</w:t>
      </w:r>
      <w:bookmarkStart w:id="26" w:name="dst100082"/>
      <w:bookmarkStart w:id="27" w:name="dst100083"/>
      <w:bookmarkEnd w:id="26"/>
      <w:bookmarkEnd w:id="27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е о несоблюдении работником Учреждения требований к должностному поведению и (или) требований об урегулировании конфликта интересов;</w:t>
      </w:r>
    </w:p>
    <w:p w:rsidR="00592E89" w:rsidRPr="0060104B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8" w:name="dst100084"/>
      <w:bookmarkEnd w:id="28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поступившее в Учреждение</w:t>
      </w:r>
      <w:bookmarkStart w:id="29" w:name="dst100085"/>
      <w:bookmarkStart w:id="30" w:name="dst100153"/>
      <w:bookmarkEnd w:id="29"/>
      <w:bookmarkEnd w:id="30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104B" w:rsidRPr="0060104B" w:rsidRDefault="0060104B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4B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поступившее в Учреждение уведомление работника Учреждения о</w:t>
      </w:r>
      <w:r w:rsidRPr="0060104B">
        <w:rPr>
          <w:rStyle w:val="blk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0104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фактах склонения</w:t>
      </w:r>
      <w:r w:rsidRPr="0060104B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либо фактах совершения работником</w:t>
      </w:r>
      <w:r w:rsidRPr="0060104B">
        <w:rPr>
          <w:rFonts w:ascii="Times New Roman" w:hAnsi="Times New Roman" w:cs="Times New Roman"/>
          <w:sz w:val="24"/>
          <w:szCs w:val="24"/>
        </w:rPr>
        <w:t xml:space="preserve"> </w:t>
      </w:r>
      <w:r w:rsidRPr="0060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6010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104B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60104B">
        <w:rPr>
          <w:rFonts w:ascii="Times New Roman" w:hAnsi="Times New Roman" w:cs="Times New Roman"/>
          <w:sz w:val="24"/>
          <w:szCs w:val="24"/>
        </w:rPr>
        <w:t xml:space="preserve">» </w:t>
      </w:r>
      <w:r w:rsidRPr="0060104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dst100087"/>
      <w:bookmarkStart w:id="32" w:name="dst100088"/>
      <w:bookmarkEnd w:id="31"/>
      <w:bookmarkEnd w:id="3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100154"/>
      <w:bookmarkStart w:id="34" w:name="dst2"/>
      <w:bookmarkStart w:id="35" w:name="dst3"/>
      <w:bookmarkStart w:id="36" w:name="dst100157"/>
      <w:bookmarkStart w:id="37" w:name="dst100170"/>
      <w:bookmarkStart w:id="38" w:name="dst100089"/>
      <w:bookmarkEnd w:id="33"/>
      <w:bookmarkEnd w:id="34"/>
      <w:bookmarkEnd w:id="35"/>
      <w:bookmarkEnd w:id="36"/>
      <w:bookmarkEnd w:id="37"/>
      <w:bookmarkEnd w:id="38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92E89" w:rsidRPr="00C234CE" w:rsidRDefault="0060104B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dst100158"/>
      <w:bookmarkStart w:id="40" w:name="dst5"/>
      <w:bookmarkStart w:id="41" w:name="dst100090"/>
      <w:bookmarkEnd w:id="39"/>
      <w:bookmarkEnd w:id="40"/>
      <w:bookmarkEnd w:id="4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в 5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-дневный срок назначает дату заседания комиссии. 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dst100091"/>
      <w:bookmarkEnd w:id="4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организует ознакомление работника Учреждения, в отношении которого комиссией рассматривается вопрос о соблюдении требований к профессиональному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3" w:name="dst100092"/>
      <w:bookmarkEnd w:id="43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принимает решение о приглашении на заседание комиссии лиц, указанны</w:t>
      </w:r>
      <w:bookmarkStart w:id="44" w:name="dst100159"/>
      <w:bookmarkStart w:id="45" w:name="dst6"/>
      <w:bookmarkEnd w:id="44"/>
      <w:bookmarkEnd w:id="45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х в пункте 6 настоящего Положения.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dst100160"/>
      <w:bookmarkStart w:id="47" w:name="dst8"/>
      <w:bookmarkStart w:id="48" w:name="dst100093"/>
      <w:bookmarkStart w:id="49" w:name="dst100147"/>
      <w:bookmarkEnd w:id="46"/>
      <w:bookmarkEnd w:id="47"/>
      <w:bookmarkEnd w:id="48"/>
      <w:bookmarkEnd w:id="49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15. Заседание комиссии проводится, как правило, в присутствии работника Учреждения, в отношении которого рассматривается вопрос о соблюдении требований к профессиональному поведению и (или) требований об урегулировании конфликта интересов. 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dst100161"/>
      <w:bookmarkEnd w:id="50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15.1. Заседания комиссии могут проводиться в отсутствие работника Учреждения в случае: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dst100162"/>
      <w:bookmarkEnd w:id="51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если работник Учреждения не заявил о своем намерении лично присутствовать на заседании комиссии;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dst100163"/>
      <w:bookmarkEnd w:id="5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если работник Учреждения, намеревающийся лично присутствовать на заседании комиссии и надлежащим образом извещенные о времени и месте его проведения, не явился на заседание комиссии.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dst9"/>
      <w:bookmarkStart w:id="54" w:name="dst100094"/>
      <w:bookmarkEnd w:id="53"/>
      <w:bookmarkEnd w:id="54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16. На заседании комиссии заслушиваются пояс</w:t>
      </w:r>
      <w:r w:rsidR="0060104B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нения работника Учреждения (с его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dst100095"/>
      <w:bookmarkEnd w:id="55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2E89" w:rsidRPr="00C217AB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dst100096"/>
      <w:bookmarkStart w:id="57" w:name="dst100099"/>
      <w:bookmarkEnd w:id="56"/>
      <w:bookmarkEnd w:id="57"/>
      <w:r w:rsidRPr="00C217AB">
        <w:rPr>
          <w:rStyle w:val="blk"/>
          <w:rFonts w:ascii="Times New Roman" w:hAnsi="Times New Roman" w:cs="Times New Roman"/>
          <w:sz w:val="24"/>
          <w:szCs w:val="24"/>
        </w:rPr>
        <w:t>18. По итогам рассмотрения вопроса, указанного в </w:t>
      </w:r>
      <w:hyperlink r:id="rId7" w:anchor="dst100083" w:history="1">
        <w:r w:rsidRPr="00C21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12</w:t>
        </w:r>
      </w:hyperlink>
      <w:r w:rsidRPr="00C217AB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комиссия принимает одно из следующих решений:</w:t>
      </w:r>
    </w:p>
    <w:p w:rsidR="00592E89" w:rsidRPr="00C217AB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dst100100"/>
      <w:bookmarkEnd w:id="58"/>
      <w:r w:rsidRPr="00C217AB">
        <w:rPr>
          <w:rStyle w:val="blk"/>
          <w:rFonts w:ascii="Times New Roman" w:hAnsi="Times New Roman" w:cs="Times New Roman"/>
          <w:sz w:val="24"/>
          <w:szCs w:val="24"/>
        </w:rPr>
        <w:t>а) установить, что работник Учреждения соблюдал требования к профессиональному поведению и (или) требования об урегулировании конфликта интересов;</w:t>
      </w:r>
    </w:p>
    <w:p w:rsidR="00592E89" w:rsidRPr="00C217AB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dst100101"/>
      <w:bookmarkEnd w:id="59"/>
      <w:r w:rsidRPr="00C217AB">
        <w:rPr>
          <w:rStyle w:val="blk"/>
          <w:rFonts w:ascii="Times New Roman" w:hAnsi="Times New Roman" w:cs="Times New Roman"/>
          <w:sz w:val="24"/>
          <w:szCs w:val="24"/>
        </w:rPr>
        <w:t>б) установить, что работник Учреждения не соблюдал требования к профессиональному поведению и (или) требования об урегулировании конфликта интересов. В этом случае комиссия рекомендует работнику на недопустимость нарушения требований к профессиональному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dst100102"/>
      <w:bookmarkStart w:id="61" w:name="dst100164"/>
      <w:bookmarkEnd w:id="60"/>
      <w:bookmarkEnd w:id="61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19. По итогам рассмотрения вопроса, указанного в подпункте "б" пункта 162 настоящего Положения, комиссия принимает одно из следующих решений: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dst100165"/>
      <w:bookmarkEnd w:id="6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работником Учреждения должностных обязанностей конфликт интересов отсутствует;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dst100166"/>
      <w:bookmarkEnd w:id="63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592E89" w:rsidRDefault="00592E89" w:rsidP="00592E8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64" w:name="dst100167"/>
      <w:bookmarkEnd w:id="64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признать, что работник Учреждения не соблюдал требования об урегулировании конфликта интересов. В этом случае комиссия рекомендует руководителю Учреждения применить к работнику Учреждения конкретную меру ответственности.</w:t>
      </w:r>
    </w:p>
    <w:p w:rsidR="0060104B" w:rsidRPr="0060104B" w:rsidRDefault="0060104B" w:rsidP="0060104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4B">
        <w:rPr>
          <w:rStyle w:val="blk"/>
          <w:rFonts w:ascii="Times New Roman" w:hAnsi="Times New Roman" w:cs="Times New Roman"/>
          <w:color w:val="000000"/>
          <w:sz w:val="24"/>
          <w:szCs w:val="24"/>
        </w:rPr>
        <w:t>20. По итогам рассмотрения вопроса, указанного в подпункте "в" пункта 12 настоящего Положения, комиссия организует проверку сведений</w:t>
      </w:r>
      <w:r w:rsidRPr="0060104B">
        <w:rPr>
          <w:rFonts w:ascii="Times New Roman" w:hAnsi="Times New Roman" w:cs="Times New Roman"/>
          <w:sz w:val="24"/>
          <w:szCs w:val="24"/>
        </w:rPr>
        <w:t xml:space="preserve"> по факту склонения либо факту совершения работником Учреждения </w:t>
      </w:r>
      <w:r w:rsidR="00F3528F">
        <w:rPr>
          <w:rFonts w:ascii="Times New Roman" w:hAnsi="Times New Roman" w:cs="Times New Roman"/>
          <w:sz w:val="24"/>
          <w:szCs w:val="24"/>
        </w:rPr>
        <w:t xml:space="preserve"> коррупционного</w:t>
      </w:r>
      <w:r w:rsidRPr="0060104B">
        <w:rPr>
          <w:rFonts w:ascii="Times New Roman" w:hAnsi="Times New Roman" w:cs="Times New Roman"/>
          <w:sz w:val="24"/>
          <w:szCs w:val="24"/>
        </w:rPr>
        <w:t xml:space="preserve"> правон</w:t>
      </w:r>
      <w:r w:rsidR="00F3528F">
        <w:rPr>
          <w:rFonts w:ascii="Times New Roman" w:hAnsi="Times New Roman" w:cs="Times New Roman"/>
          <w:sz w:val="24"/>
          <w:szCs w:val="24"/>
        </w:rPr>
        <w:t>арушения</w:t>
      </w:r>
      <w:r>
        <w:rPr>
          <w:rFonts w:ascii="Times New Roman" w:hAnsi="Times New Roman" w:cs="Times New Roman"/>
          <w:sz w:val="24"/>
          <w:szCs w:val="24"/>
        </w:rPr>
        <w:t>, с последующей передачей результатов проверки в правоприменительные органы.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dst12"/>
      <w:bookmarkStart w:id="66" w:name="dst100110"/>
      <w:bookmarkStart w:id="67" w:name="dst100111"/>
      <w:bookmarkStart w:id="68" w:name="dst100112"/>
      <w:bookmarkStart w:id="69" w:name="dst100113"/>
      <w:bookmarkEnd w:id="65"/>
      <w:bookmarkEnd w:id="66"/>
      <w:bookmarkEnd w:id="67"/>
      <w:bookmarkEnd w:id="68"/>
      <w:bookmarkEnd w:id="69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53EA0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592E89" w:rsidRPr="00C234CE" w:rsidRDefault="00E53EA0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dst100114"/>
      <w:bookmarkEnd w:id="7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22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протоколе заседания комиссии указываются: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dst100115"/>
      <w:bookmarkEnd w:id="71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dst100116"/>
      <w:bookmarkEnd w:id="72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dst100117"/>
      <w:bookmarkEnd w:id="73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предъявляемые к работнику претензии, материалы, на которых они основываются;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dst100118"/>
      <w:bookmarkEnd w:id="74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содержание пояснений работника и других лиц по существу предъявляемых претензий;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dst100119"/>
      <w:bookmarkEnd w:id="75"/>
      <w:proofErr w:type="spellStart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dst100120"/>
      <w:bookmarkEnd w:id="76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Учреждение;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dst100121"/>
      <w:bookmarkEnd w:id="77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dst100122"/>
      <w:bookmarkStart w:id="79" w:name="dst100123"/>
      <w:bookmarkEnd w:id="78"/>
      <w:bookmarkEnd w:id="79"/>
      <w:proofErr w:type="spellStart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) решение и обоснование его принятия.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dst100124"/>
      <w:bookmarkEnd w:id="80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53EA0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592E89" w:rsidRPr="00C234CE" w:rsidRDefault="00E53EA0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dst100169"/>
      <w:bookmarkStart w:id="82" w:name="dst100125"/>
      <w:bookmarkStart w:id="83" w:name="dst100126"/>
      <w:bookmarkStart w:id="84" w:name="dst100127"/>
      <w:bookmarkEnd w:id="81"/>
      <w:bookmarkEnd w:id="82"/>
      <w:bookmarkEnd w:id="83"/>
      <w:bookmarkEnd w:id="84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24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случае установления комиссией признаков дисциплинарного прос</w:t>
      </w:r>
      <w:r w:rsidR="00B80970">
        <w:rPr>
          <w:rStyle w:val="blk"/>
          <w:rFonts w:ascii="Times New Roman" w:hAnsi="Times New Roman" w:cs="Times New Roman"/>
          <w:color w:val="000000"/>
          <w:sz w:val="24"/>
          <w:szCs w:val="24"/>
        </w:rPr>
        <w:t>тупка в действиях (бездействии), руководитель Учреждения принимает решение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применении к работнику мер ответственности, предусмотренных трудовым законодательством Российской Федерации.</w:t>
      </w:r>
    </w:p>
    <w:p w:rsidR="00592E89" w:rsidRPr="00C234CE" w:rsidRDefault="00E53EA0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dst100128"/>
      <w:bookmarkEnd w:id="8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25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</w:t>
      </w:r>
      <w:r w:rsidR="00B10C9E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правоприменительные органы в 3-дневный срок, а при необходимости - немедленно.</w:t>
      </w:r>
      <w:proofErr w:type="gramEnd"/>
    </w:p>
    <w:p w:rsidR="00592E89" w:rsidRPr="00C234CE" w:rsidRDefault="00E53EA0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dst100129"/>
      <w:bookmarkEnd w:id="8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26</w:t>
      </w:r>
      <w:r w:rsidR="00592E89"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592E89" w:rsidRPr="00C234CE" w:rsidRDefault="00592E89" w:rsidP="00592E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dst13"/>
      <w:bookmarkStart w:id="88" w:name="dst100130"/>
      <w:bookmarkEnd w:id="87"/>
      <w:bookmarkEnd w:id="88"/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53EA0"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Pr="00C234CE">
        <w:rPr>
          <w:rStyle w:val="blk"/>
          <w:rFonts w:ascii="Times New Roman" w:hAnsi="Times New Roman" w:cs="Times New Roman"/>
          <w:color w:val="000000"/>
          <w:sz w:val="24"/>
          <w:szCs w:val="24"/>
        </w:rPr>
        <w:t>.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92E89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  <w:bookmarkStart w:id="89" w:name="dst100131"/>
      <w:bookmarkEnd w:id="89"/>
    </w:p>
    <w:p w:rsidR="00592E89" w:rsidRDefault="005F276F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_________________________________</w:t>
      </w:r>
    </w:p>
    <w:p w:rsidR="00592E89" w:rsidRDefault="00592E89" w:rsidP="00592E8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6"/>
          <w:szCs w:val="26"/>
        </w:rPr>
      </w:pPr>
    </w:p>
    <w:p w:rsidR="005C0B08" w:rsidRPr="002C2843" w:rsidRDefault="005C0B08" w:rsidP="00EB38F5">
      <w:pPr>
        <w:rPr>
          <w:rFonts w:ascii="Times New Roman" w:hAnsi="Times New Roman" w:cs="Times New Roman"/>
          <w:sz w:val="28"/>
          <w:szCs w:val="28"/>
        </w:rPr>
      </w:pPr>
    </w:p>
    <w:sectPr w:rsidR="005C0B08" w:rsidRPr="002C2843" w:rsidSect="00EB3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05D"/>
    <w:multiLevelType w:val="hybridMultilevel"/>
    <w:tmpl w:val="9898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8F5"/>
    <w:rsid w:val="00086FC6"/>
    <w:rsid w:val="000D4B16"/>
    <w:rsid w:val="000E1872"/>
    <w:rsid w:val="00233039"/>
    <w:rsid w:val="0024631A"/>
    <w:rsid w:val="002C2843"/>
    <w:rsid w:val="002E342E"/>
    <w:rsid w:val="003C01DE"/>
    <w:rsid w:val="004536AB"/>
    <w:rsid w:val="00592E89"/>
    <w:rsid w:val="005C0B08"/>
    <w:rsid w:val="005F276F"/>
    <w:rsid w:val="0060104B"/>
    <w:rsid w:val="0074762D"/>
    <w:rsid w:val="007821E9"/>
    <w:rsid w:val="007A6A07"/>
    <w:rsid w:val="00A97DE0"/>
    <w:rsid w:val="00AC14BB"/>
    <w:rsid w:val="00B10C9E"/>
    <w:rsid w:val="00B80970"/>
    <w:rsid w:val="00C2484A"/>
    <w:rsid w:val="00CE5ABE"/>
    <w:rsid w:val="00DF2E8F"/>
    <w:rsid w:val="00E53EA0"/>
    <w:rsid w:val="00EB38F5"/>
    <w:rsid w:val="00F3528F"/>
    <w:rsid w:val="00F4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89"/>
  </w:style>
  <w:style w:type="paragraph" w:styleId="1">
    <w:name w:val="heading 1"/>
    <w:basedOn w:val="a"/>
    <w:link w:val="10"/>
    <w:uiPriority w:val="9"/>
    <w:qFormat/>
    <w:rsid w:val="00EB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B38F5"/>
  </w:style>
  <w:style w:type="character" w:customStyle="1" w:styleId="hl">
    <w:name w:val="hl"/>
    <w:basedOn w:val="a0"/>
    <w:rsid w:val="00EB38F5"/>
  </w:style>
  <w:style w:type="character" w:customStyle="1" w:styleId="nobr">
    <w:name w:val="nobr"/>
    <w:basedOn w:val="a0"/>
    <w:rsid w:val="00EB38F5"/>
  </w:style>
  <w:style w:type="character" w:styleId="a3">
    <w:name w:val="Hyperlink"/>
    <w:basedOn w:val="a0"/>
    <w:uiPriority w:val="99"/>
    <w:semiHidden/>
    <w:unhideWhenUsed/>
    <w:rsid w:val="00EB3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8F5"/>
    <w:pPr>
      <w:ind w:left="720"/>
      <w:contextualSpacing/>
    </w:pPr>
  </w:style>
  <w:style w:type="character" w:styleId="a5">
    <w:name w:val="Strong"/>
    <w:basedOn w:val="a0"/>
    <w:uiPriority w:val="22"/>
    <w:qFormat/>
    <w:rsid w:val="00592E89"/>
    <w:rPr>
      <w:b/>
      <w:bCs/>
    </w:rPr>
  </w:style>
  <w:style w:type="paragraph" w:styleId="a6">
    <w:name w:val="Normal (Web)"/>
    <w:basedOn w:val="a"/>
    <w:uiPriority w:val="99"/>
    <w:unhideWhenUsed/>
    <w:rsid w:val="0059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4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3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5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hyperlink" Target="consultantplus://offline/ref=B6741259521A914A92863A36AFFDCADD6492C3DC491960107844533B216CE48D63640E13F2004D8F3D3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2021-01-11T02:35:00Z</cp:lastPrinted>
  <dcterms:created xsi:type="dcterms:W3CDTF">2022-03-01T02:43:00Z</dcterms:created>
  <dcterms:modified xsi:type="dcterms:W3CDTF">2022-03-01T02:43:00Z</dcterms:modified>
</cp:coreProperties>
</file>